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</w:p>
    <w:p w:rsidR="00E36D03" w:rsidRP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  <w:r w:rsidRPr="00E36D03">
        <w:rPr>
          <w:rFonts w:eastAsia="Times New Roman"/>
          <w:b/>
          <w:bCs/>
        </w:rPr>
        <w:t>References</w:t>
      </w:r>
    </w:p>
    <w:p w:rsidR="00E36D03" w:rsidRDefault="00E36D03" w:rsidP="00E36D03">
      <w:pPr>
        <w:ind w:left="720" w:hanging="720"/>
        <w:jc w:val="center"/>
        <w:rPr>
          <w:rFonts w:eastAsia="Times New Roman"/>
        </w:rPr>
      </w:pPr>
      <w:r>
        <w:rPr>
          <w:rFonts w:eastAsia="Times New Roman"/>
        </w:rPr>
        <w:t>Name</w:t>
      </w:r>
    </w:p>
    <w:p w:rsidR="00E36D03" w:rsidRDefault="00E36D03" w:rsidP="00E36D03">
      <w:pPr>
        <w:ind w:left="720" w:hanging="720"/>
        <w:jc w:val="center"/>
        <w:rPr>
          <w:rFonts w:eastAsia="Times New Roman"/>
        </w:rPr>
      </w:pPr>
      <w:r>
        <w:rPr>
          <w:rFonts w:eastAsia="Times New Roman"/>
        </w:rPr>
        <w:t>Institution</w:t>
      </w:r>
    </w:p>
    <w:p w:rsidR="00E36D03" w:rsidRDefault="00E36D03" w:rsidP="00E36D03">
      <w:pPr>
        <w:ind w:left="720" w:hanging="720"/>
        <w:jc w:val="center"/>
        <w:rPr>
          <w:rFonts w:eastAsia="Times New Roman"/>
        </w:rPr>
      </w:pPr>
      <w:r>
        <w:rPr>
          <w:rFonts w:eastAsia="Times New Roman"/>
        </w:rPr>
        <w:t>Date</w:t>
      </w: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Default="00E36D03" w:rsidP="00E36D03">
      <w:pPr>
        <w:ind w:left="720" w:hanging="720"/>
        <w:rPr>
          <w:rFonts w:eastAsia="Times New Roman"/>
        </w:rPr>
      </w:pPr>
    </w:p>
    <w:p w:rsidR="00E36D03" w:rsidRPr="00E36D03" w:rsidRDefault="00E36D03" w:rsidP="00E36D03">
      <w:pPr>
        <w:ind w:left="720" w:hanging="720"/>
        <w:jc w:val="center"/>
        <w:rPr>
          <w:rFonts w:eastAsia="Times New Roman"/>
          <w:b/>
          <w:bCs/>
        </w:rPr>
      </w:pPr>
      <w:r w:rsidRPr="00E36D03">
        <w:rPr>
          <w:rFonts w:eastAsia="Times New Roman"/>
          <w:b/>
          <w:bCs/>
        </w:rPr>
        <w:lastRenderedPageBreak/>
        <w:t>References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Aldrich, J., Reifler, J., &amp; Munger, M. C. (2014). Sophisticated and myopic? Citizen preferences for Electoral College reform. </w:t>
      </w:r>
      <w:r>
        <w:rPr>
          <w:rFonts w:eastAsia="Times New Roman"/>
          <w:i/>
          <w:iCs/>
        </w:rPr>
        <w:t>Public Choice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158</w:t>
      </w:r>
      <w:r>
        <w:rPr>
          <w:rFonts w:eastAsia="Times New Roman"/>
        </w:rPr>
        <w:t>(3-4), 541-558.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Althouse, A. (2000). Electoral College Reform: Deja Vu. </w:t>
      </w:r>
      <w:r>
        <w:rPr>
          <w:rFonts w:eastAsia="Times New Roman"/>
          <w:i/>
          <w:iCs/>
        </w:rPr>
        <w:t>Nw. UL Rev.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95</w:t>
      </w:r>
      <w:r>
        <w:rPr>
          <w:rFonts w:eastAsia="Times New Roman"/>
        </w:rPr>
        <w:t>, 993.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Betti, M. J., &amp;Ghadhab, A. O. (2020). A Pragma-Dialectical Study of the argumentative Indicators in American Electoral Campaign Debates. </w:t>
      </w:r>
      <w:r>
        <w:rPr>
          <w:rFonts w:eastAsia="Times New Roman"/>
          <w:i/>
          <w:iCs/>
        </w:rPr>
        <w:t>International Journal of Advancement in Social Science and Humanity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9</w:t>
      </w:r>
      <w:r>
        <w:rPr>
          <w:rFonts w:eastAsia="Times New Roman"/>
        </w:rPr>
        <w:t>, 27-74.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Bugh, G. (Ed.). (2016). </w:t>
      </w:r>
      <w:r>
        <w:rPr>
          <w:rFonts w:eastAsia="Times New Roman"/>
          <w:i/>
          <w:iCs/>
        </w:rPr>
        <w:t>Electoral College Reform: Challenges and Possibilities</w:t>
      </w:r>
      <w:r>
        <w:rPr>
          <w:rFonts w:eastAsia="Times New Roman"/>
        </w:rPr>
        <w:t>. Routledge.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Visser, J., Konat, B., Duthie, R., Koszowy, M., Budzynska, K., &amp; Reed, C. (2020). Argumentation in the 2016 US presidential elections: annotated corpora of television debates and social media reaction. </w:t>
      </w:r>
      <w:r>
        <w:rPr>
          <w:rFonts w:eastAsia="Times New Roman"/>
          <w:i/>
          <w:iCs/>
        </w:rPr>
        <w:t>Language Resources and Evaluation</w:t>
      </w:r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54</w:t>
      </w:r>
      <w:r>
        <w:rPr>
          <w:rFonts w:eastAsia="Times New Roman"/>
        </w:rPr>
        <w:t>(1), 123-154.</w:t>
      </w:r>
    </w:p>
    <w:p w:rsidR="00E36D03" w:rsidRDefault="00E36D03" w:rsidP="00E36D03">
      <w:pPr>
        <w:ind w:left="720" w:hanging="720"/>
        <w:rPr>
          <w:rFonts w:eastAsia="Times New Roman"/>
        </w:rPr>
      </w:pPr>
      <w:r>
        <w:rPr>
          <w:rFonts w:eastAsia="Times New Roman"/>
        </w:rPr>
        <w:t xml:space="preserve">Widmer, C. L. (2013). </w:t>
      </w:r>
      <w:r>
        <w:rPr>
          <w:rFonts w:eastAsia="Times New Roman"/>
          <w:i/>
          <w:iCs/>
        </w:rPr>
        <w:t>Explanative and argumentative interactions with an Intelligent Tutoring System</w:t>
      </w:r>
      <w:r>
        <w:rPr>
          <w:rFonts w:eastAsia="Times New Roman"/>
        </w:rPr>
        <w:t xml:space="preserve"> (Doctoral dissertation, Miami University).</w:t>
      </w:r>
    </w:p>
    <w:sectPr w:rsidR="00E36D03" w:rsidSect="001900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89" w:rsidRDefault="00800C89" w:rsidP="00E36D03">
      <w:pPr>
        <w:spacing w:line="240" w:lineRule="auto"/>
      </w:pPr>
      <w:r>
        <w:separator/>
      </w:r>
    </w:p>
  </w:endnote>
  <w:endnote w:type="continuationSeparator" w:id="1">
    <w:p w:rsidR="00800C89" w:rsidRDefault="00800C89" w:rsidP="00E36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89" w:rsidRDefault="00800C89" w:rsidP="00E36D03">
      <w:pPr>
        <w:spacing w:line="240" w:lineRule="auto"/>
      </w:pPr>
      <w:r>
        <w:separator/>
      </w:r>
    </w:p>
  </w:footnote>
  <w:footnote w:type="continuationSeparator" w:id="1">
    <w:p w:rsidR="00800C89" w:rsidRDefault="00800C89" w:rsidP="00E36D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3" w:rsidRDefault="005A2C96">
    <w:pPr>
      <w:pStyle w:val="Header"/>
    </w:pPr>
    <w:r>
      <w:t xml:space="preserve">                                                                                                                                                        </w:t>
    </w:r>
    <w:r w:rsidR="00190028">
      <w:fldChar w:fldCharType="begin"/>
    </w:r>
    <w:r w:rsidR="00E36D03">
      <w:instrText xml:space="preserve"> PAGE   \* MERGEFORMAT </w:instrText>
    </w:r>
    <w:r w:rsidR="00190028">
      <w:fldChar w:fldCharType="separate"/>
    </w:r>
    <w:r>
      <w:rPr>
        <w:noProof/>
      </w:rPr>
      <w:t>2</w:t>
    </w:r>
    <w:r w:rsidR="00190028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B44"/>
    <w:rsid w:val="00190028"/>
    <w:rsid w:val="00585CEB"/>
    <w:rsid w:val="005A2C96"/>
    <w:rsid w:val="00800C89"/>
    <w:rsid w:val="00E11B44"/>
    <w:rsid w:val="00E3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4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D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D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felister makenga</dc:creator>
  <cp:lastModifiedBy>Kevin</cp:lastModifiedBy>
  <cp:revision>2</cp:revision>
  <dcterms:created xsi:type="dcterms:W3CDTF">2021-03-29T10:30:00Z</dcterms:created>
  <dcterms:modified xsi:type="dcterms:W3CDTF">2021-03-29T10:30:00Z</dcterms:modified>
</cp:coreProperties>
</file>